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16" w:rsidRDefault="005C6A16" w:rsidP="005C6A16">
      <w:pPr>
        <w:rPr>
          <w:rFonts w:ascii="仿宋_GB2312" w:eastAsia="仿宋_GB2312"/>
          <w:sz w:val="32"/>
          <w:szCs w:val="32"/>
        </w:rPr>
      </w:pPr>
      <w:r>
        <w:rPr>
          <w:rFonts w:ascii="仿宋_GB2312" w:eastAsia="仿宋_GB2312" w:hint="eastAsia"/>
          <w:sz w:val="32"/>
          <w:szCs w:val="32"/>
        </w:rPr>
        <w:t>附件：</w:t>
      </w:r>
    </w:p>
    <w:p w:rsidR="005C6A16" w:rsidRDefault="005C6A16" w:rsidP="005C6A16">
      <w:pPr>
        <w:jc w:val="center"/>
        <w:rPr>
          <w:rFonts w:ascii="黑体" w:eastAsia="黑体" w:hint="eastAsia"/>
          <w:b/>
          <w:sz w:val="44"/>
          <w:szCs w:val="44"/>
        </w:rPr>
      </w:pPr>
      <w:bookmarkStart w:id="0" w:name="_GoBack"/>
      <w:r>
        <w:rPr>
          <w:rFonts w:ascii="黑体" w:eastAsia="黑体" w:hint="eastAsia"/>
          <w:b/>
          <w:sz w:val="44"/>
          <w:szCs w:val="44"/>
        </w:rPr>
        <w:t>上饶市住房公积金个人住房贷款发放</w:t>
      </w:r>
    </w:p>
    <w:p w:rsidR="005C6A16" w:rsidRDefault="005C6A16" w:rsidP="005C6A16">
      <w:pPr>
        <w:jc w:val="center"/>
        <w:rPr>
          <w:rFonts w:ascii="黑体" w:eastAsia="黑体" w:hint="eastAsia"/>
          <w:b/>
          <w:sz w:val="44"/>
          <w:szCs w:val="44"/>
        </w:rPr>
      </w:pPr>
      <w:r>
        <w:rPr>
          <w:rFonts w:ascii="黑体" w:eastAsia="黑体" w:hint="eastAsia"/>
          <w:b/>
          <w:sz w:val="44"/>
          <w:szCs w:val="44"/>
        </w:rPr>
        <w:t>业务操作流程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C6A16" w:rsidTr="00C1420F">
        <w:trPr>
          <w:trHeight w:val="604"/>
        </w:trPr>
        <w:tc>
          <w:tcPr>
            <w:tcW w:w="8522" w:type="dxa"/>
            <w:tcBorders>
              <w:top w:val="single" w:sz="4" w:space="0" w:color="auto"/>
              <w:left w:val="single" w:sz="4" w:space="0" w:color="auto"/>
              <w:bottom w:val="single" w:sz="4" w:space="0" w:color="auto"/>
              <w:right w:val="single" w:sz="4" w:space="0" w:color="auto"/>
            </w:tcBorders>
          </w:tcPr>
          <w:bookmarkEnd w:id="0"/>
          <w:p w:rsidR="005C6A16" w:rsidRDefault="005C6A16" w:rsidP="00C1420F">
            <w:pPr>
              <w:spacing w:line="440" w:lineRule="exact"/>
              <w:rPr>
                <w:rFonts w:ascii="黑体" w:eastAsia="黑体"/>
                <w:b/>
                <w:sz w:val="32"/>
                <w:szCs w:val="32"/>
              </w:rPr>
            </w:pPr>
            <w:r>
              <w:rPr>
                <w:rFonts w:ascii="黑体" w:eastAsia="黑体" w:hint="eastAsia"/>
                <w:b/>
                <w:sz w:val="32"/>
                <w:szCs w:val="32"/>
              </w:rPr>
              <w:t>一、贷款受理</w:t>
            </w:r>
          </w:p>
          <w:p w:rsidR="005C6A16" w:rsidRDefault="005C6A16" w:rsidP="00C1420F">
            <w:pPr>
              <w:spacing w:line="440" w:lineRule="exact"/>
              <w:rPr>
                <w:rFonts w:ascii="仿宋_GB2312" w:eastAsia="仿宋_GB2312"/>
                <w:sz w:val="32"/>
                <w:szCs w:val="32"/>
              </w:rPr>
            </w:pPr>
            <w:r>
              <w:rPr>
                <w:rFonts w:ascii="仿宋_GB2312" w:eastAsia="仿宋_GB2312" w:hint="eastAsia"/>
                <w:sz w:val="32"/>
                <w:szCs w:val="32"/>
              </w:rPr>
              <w:t>1.收齐贷款资料；2.查询打印借款申请人（配偶）的公积金明细；3.审核贷款材料；4.做贷款面谈记录；5.贷款信息录入；6.贷款“审批表”签署受理意见。</w:t>
            </w:r>
          </w:p>
        </w:tc>
      </w:tr>
    </w:tbl>
    <w:p w:rsidR="005C6A16" w:rsidRDefault="005C6A16" w:rsidP="005C6A16">
      <w:pPr>
        <w:jc w:val="center"/>
        <w:rPr>
          <w:rFonts w:hint="eastAsia"/>
        </w:rPr>
      </w:pPr>
      <w:r>
        <w:rPr>
          <w:rFonts w:ascii="黑体" w:eastAsia="黑体"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58420</wp:posOffset>
                </wp:positionV>
                <wp:extent cx="0" cy="198120"/>
                <wp:effectExtent l="55245" t="5715" r="59055" b="1524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pt" to="20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C6A16" w:rsidTr="00C1420F">
        <w:trPr>
          <w:trHeight w:val="604"/>
        </w:trPr>
        <w:tc>
          <w:tcPr>
            <w:tcW w:w="8522" w:type="dxa"/>
            <w:tcBorders>
              <w:top w:val="single" w:sz="4" w:space="0" w:color="auto"/>
              <w:left w:val="single" w:sz="4" w:space="0" w:color="auto"/>
              <w:bottom w:val="single" w:sz="4" w:space="0" w:color="auto"/>
              <w:right w:val="single" w:sz="4" w:space="0" w:color="auto"/>
            </w:tcBorders>
          </w:tcPr>
          <w:p w:rsidR="005C6A16" w:rsidRDefault="005C6A16" w:rsidP="00C1420F">
            <w:pPr>
              <w:spacing w:line="440" w:lineRule="exact"/>
              <w:rPr>
                <w:rFonts w:ascii="仿宋_GB2312" w:eastAsia="仿宋_GB2312"/>
                <w:sz w:val="32"/>
                <w:szCs w:val="32"/>
              </w:rPr>
            </w:pPr>
            <w:r>
              <w:rPr>
                <w:rFonts w:ascii="黑体" w:eastAsia="黑体" w:hint="eastAsia"/>
                <w:b/>
                <w:sz w:val="32"/>
                <w:szCs w:val="32"/>
              </w:rPr>
              <w:t>二、</w:t>
            </w:r>
            <w:r w:rsidRPr="009828A8">
              <w:rPr>
                <w:rFonts w:ascii="黑体" w:eastAsia="黑体" w:hint="eastAsia"/>
                <w:b/>
                <w:sz w:val="32"/>
                <w:szCs w:val="32"/>
              </w:rPr>
              <w:t>贷款审核</w:t>
            </w:r>
          </w:p>
          <w:p w:rsidR="005C6A16" w:rsidRDefault="005C6A16" w:rsidP="00C1420F">
            <w:pPr>
              <w:spacing w:line="440" w:lineRule="exact"/>
              <w:rPr>
                <w:rFonts w:ascii="仿宋_GB2312" w:eastAsia="仿宋_GB2312"/>
                <w:sz w:val="32"/>
                <w:szCs w:val="32"/>
              </w:rPr>
            </w:pPr>
            <w:r>
              <w:rPr>
                <w:rFonts w:ascii="仿宋_GB2312" w:eastAsia="仿宋_GB2312" w:hint="eastAsia"/>
                <w:sz w:val="32"/>
                <w:szCs w:val="32"/>
              </w:rPr>
              <w:t>1.借款申请人（配偶）的信用调查；2.购买、建造、翻建、大修住房真实性调查；3.抵押物（</w:t>
            </w:r>
            <w:proofErr w:type="gramStart"/>
            <w:r>
              <w:rPr>
                <w:rFonts w:ascii="仿宋_GB2312" w:eastAsia="仿宋_GB2312" w:hint="eastAsia"/>
                <w:sz w:val="32"/>
                <w:szCs w:val="32"/>
              </w:rPr>
              <w:t>非贷款</w:t>
            </w:r>
            <w:proofErr w:type="gramEnd"/>
            <w:r>
              <w:rPr>
                <w:rFonts w:ascii="仿宋_GB2312" w:eastAsia="仿宋_GB2312" w:hint="eastAsia"/>
                <w:sz w:val="32"/>
                <w:szCs w:val="32"/>
              </w:rPr>
              <w:t>所购房屋）现场核实；4.审核抵押物价值；5.贷款信息录入；6.贷款“审批表”签署审核意见。</w:t>
            </w:r>
          </w:p>
        </w:tc>
      </w:tr>
    </w:tbl>
    <w:p w:rsidR="005C6A16" w:rsidRDefault="005C6A16" w:rsidP="005C6A16">
      <w:pPr>
        <w:jc w:val="cente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22860</wp:posOffset>
                </wp:positionV>
                <wp:extent cx="0" cy="198120"/>
                <wp:effectExtent l="55245" t="6350" r="59055" b="1460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pt" to="2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C6A16" w:rsidTr="00C1420F">
        <w:trPr>
          <w:trHeight w:val="604"/>
        </w:trPr>
        <w:tc>
          <w:tcPr>
            <w:tcW w:w="8522" w:type="dxa"/>
            <w:tcBorders>
              <w:top w:val="single" w:sz="4" w:space="0" w:color="auto"/>
              <w:left w:val="single" w:sz="4" w:space="0" w:color="auto"/>
              <w:bottom w:val="single" w:sz="4" w:space="0" w:color="auto"/>
              <w:right w:val="single" w:sz="4" w:space="0" w:color="auto"/>
            </w:tcBorders>
          </w:tcPr>
          <w:p w:rsidR="005C6A16" w:rsidRPr="00B87818" w:rsidRDefault="005C6A16" w:rsidP="00C1420F">
            <w:pPr>
              <w:spacing w:line="440" w:lineRule="exact"/>
              <w:rPr>
                <w:rFonts w:ascii="黑体" w:eastAsia="黑体" w:hint="eastAsia"/>
                <w:b/>
                <w:sz w:val="32"/>
                <w:szCs w:val="32"/>
              </w:rPr>
            </w:pPr>
            <w:r>
              <w:rPr>
                <w:rFonts w:ascii="黑体" w:eastAsia="黑体" w:hint="eastAsia"/>
                <w:b/>
                <w:sz w:val="32"/>
                <w:szCs w:val="32"/>
              </w:rPr>
              <w:t>三、贷款审批</w:t>
            </w:r>
          </w:p>
          <w:p w:rsidR="005C6A16" w:rsidRDefault="005C6A16" w:rsidP="00C1420F">
            <w:pPr>
              <w:spacing w:line="440" w:lineRule="exact"/>
              <w:rPr>
                <w:rFonts w:ascii="仿宋_GB2312" w:eastAsia="仿宋_GB2312"/>
                <w:sz w:val="32"/>
                <w:szCs w:val="32"/>
              </w:rPr>
            </w:pPr>
            <w:r>
              <w:rPr>
                <w:rFonts w:ascii="仿宋_GB2312" w:eastAsia="仿宋_GB2312" w:hint="eastAsia"/>
                <w:sz w:val="32"/>
                <w:szCs w:val="32"/>
              </w:rPr>
              <w:t>1.分析借款人信用情况、还贷能力和担保措施等情况，评价贷款风险；2.做出准予或</w:t>
            </w:r>
            <w:proofErr w:type="gramStart"/>
            <w:r>
              <w:rPr>
                <w:rFonts w:ascii="仿宋_GB2312" w:eastAsia="仿宋_GB2312" w:hint="eastAsia"/>
                <w:sz w:val="32"/>
                <w:szCs w:val="32"/>
              </w:rPr>
              <w:t>不</w:t>
            </w:r>
            <w:proofErr w:type="gramEnd"/>
            <w:r>
              <w:rPr>
                <w:rFonts w:ascii="仿宋_GB2312" w:eastAsia="仿宋_GB2312" w:hint="eastAsia"/>
                <w:sz w:val="32"/>
                <w:szCs w:val="32"/>
              </w:rPr>
              <w:t>准予贷款的决定；3.做出“准予贷款的”，贷款金额、期限及发放条件；4.贷款信息录入；5.贷款“审批表”签署审批意见；6.做出“</w:t>
            </w:r>
            <w:proofErr w:type="gramStart"/>
            <w:r>
              <w:rPr>
                <w:rFonts w:ascii="仿宋_GB2312" w:eastAsia="仿宋_GB2312" w:hint="eastAsia"/>
                <w:sz w:val="32"/>
                <w:szCs w:val="32"/>
              </w:rPr>
              <w:t>不</w:t>
            </w:r>
            <w:proofErr w:type="gramEnd"/>
            <w:r>
              <w:rPr>
                <w:rFonts w:ascii="仿宋_GB2312" w:eastAsia="仿宋_GB2312" w:hint="eastAsia"/>
                <w:sz w:val="32"/>
                <w:szCs w:val="32"/>
              </w:rPr>
              <w:t>准予贷款的”，说明理由，审核人员进一步调查，补充材料。</w:t>
            </w:r>
          </w:p>
        </w:tc>
      </w:tr>
    </w:tbl>
    <w:p w:rsidR="005C6A16" w:rsidRDefault="005C6A16" w:rsidP="005C6A16">
      <w:pPr>
        <w:jc w:val="center"/>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30480</wp:posOffset>
                </wp:positionV>
                <wp:extent cx="0" cy="198120"/>
                <wp:effectExtent l="55245" t="5715" r="59055" b="1524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pt" to="2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C6A16" w:rsidTr="00C1420F">
        <w:trPr>
          <w:trHeight w:val="604"/>
        </w:trPr>
        <w:tc>
          <w:tcPr>
            <w:tcW w:w="8522" w:type="dxa"/>
            <w:tcBorders>
              <w:top w:val="single" w:sz="4" w:space="0" w:color="auto"/>
              <w:left w:val="single" w:sz="4" w:space="0" w:color="auto"/>
              <w:bottom w:val="single" w:sz="4" w:space="0" w:color="auto"/>
              <w:right w:val="single" w:sz="4" w:space="0" w:color="auto"/>
            </w:tcBorders>
          </w:tcPr>
          <w:p w:rsidR="005C6A16" w:rsidRPr="00B87818" w:rsidRDefault="005C6A16" w:rsidP="00C1420F">
            <w:pPr>
              <w:spacing w:line="440" w:lineRule="exact"/>
              <w:rPr>
                <w:rFonts w:ascii="黑体" w:eastAsia="黑体" w:hint="eastAsia"/>
                <w:b/>
                <w:sz w:val="32"/>
                <w:szCs w:val="32"/>
              </w:rPr>
            </w:pPr>
            <w:r>
              <w:rPr>
                <w:rFonts w:ascii="黑体" w:eastAsia="黑体" w:hint="eastAsia"/>
                <w:b/>
                <w:sz w:val="32"/>
                <w:szCs w:val="32"/>
              </w:rPr>
              <w:t>四、贷款签约</w:t>
            </w:r>
          </w:p>
          <w:p w:rsidR="005C6A16" w:rsidRDefault="005C6A16" w:rsidP="00C1420F">
            <w:pPr>
              <w:spacing w:line="440" w:lineRule="exact"/>
              <w:rPr>
                <w:rFonts w:ascii="仿宋_GB2312" w:eastAsia="仿宋_GB2312"/>
                <w:sz w:val="32"/>
                <w:szCs w:val="32"/>
              </w:rPr>
            </w:pPr>
            <w:r>
              <w:rPr>
                <w:rFonts w:ascii="仿宋_GB2312" w:eastAsia="仿宋_GB2312" w:hint="eastAsia"/>
                <w:sz w:val="32"/>
                <w:szCs w:val="32"/>
              </w:rPr>
              <w:t>1.受委托银行合同签约人员应对贷款受理、审核、审批资料完整性进行审核，填写《借款合同》；2.受委托银行合同签约人员核实合同当事人身份真实有效，告知合同当事人有关合同内容、权利义务及其他应当注意事项，确认借款人的还款账户，借款人、担保人完成签章手续后，完成公积金管理部及受委托银行签章手续。</w:t>
            </w:r>
          </w:p>
        </w:tc>
      </w:tr>
    </w:tbl>
    <w:p w:rsidR="005C6A16" w:rsidRDefault="005C6A16" w:rsidP="005C6A16">
      <w:pPr>
        <w:jc w:val="center"/>
        <w:rPr>
          <w:rFonts w:hint="eastAsia"/>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43180</wp:posOffset>
                </wp:positionV>
                <wp:extent cx="0" cy="198120"/>
                <wp:effectExtent l="55245" t="13335" r="59055" b="1714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pt" to="2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C6A16" w:rsidTr="00C1420F">
        <w:trPr>
          <w:trHeight w:val="604"/>
        </w:trPr>
        <w:tc>
          <w:tcPr>
            <w:tcW w:w="8522" w:type="dxa"/>
            <w:tcBorders>
              <w:top w:val="single" w:sz="4" w:space="0" w:color="auto"/>
              <w:left w:val="single" w:sz="4" w:space="0" w:color="auto"/>
              <w:bottom w:val="single" w:sz="4" w:space="0" w:color="auto"/>
              <w:right w:val="single" w:sz="4" w:space="0" w:color="auto"/>
            </w:tcBorders>
          </w:tcPr>
          <w:p w:rsidR="005C6A16" w:rsidRPr="00B87818" w:rsidRDefault="005C6A16" w:rsidP="00C1420F">
            <w:pPr>
              <w:spacing w:line="440" w:lineRule="exact"/>
              <w:rPr>
                <w:rFonts w:ascii="黑体" w:eastAsia="黑体" w:hint="eastAsia"/>
                <w:b/>
                <w:sz w:val="32"/>
                <w:szCs w:val="32"/>
              </w:rPr>
            </w:pPr>
            <w:r>
              <w:rPr>
                <w:rFonts w:ascii="黑体" w:eastAsia="黑体" w:hint="eastAsia"/>
                <w:b/>
                <w:sz w:val="32"/>
                <w:szCs w:val="32"/>
              </w:rPr>
              <w:t>五、担保落实</w:t>
            </w:r>
          </w:p>
          <w:p w:rsidR="005C6A16" w:rsidRDefault="005C6A16" w:rsidP="00C1420F">
            <w:pPr>
              <w:spacing w:line="440" w:lineRule="exact"/>
              <w:rPr>
                <w:rFonts w:ascii="仿宋_GB2312" w:eastAsia="仿宋_GB2312"/>
                <w:sz w:val="32"/>
                <w:szCs w:val="32"/>
              </w:rPr>
            </w:pPr>
            <w:r>
              <w:rPr>
                <w:rFonts w:ascii="仿宋_GB2312" w:eastAsia="仿宋_GB2312" w:hint="eastAsia"/>
                <w:sz w:val="32"/>
                <w:szCs w:val="32"/>
              </w:rPr>
              <w:t>1.采取抵押担保方式，由受委托银行担保落实人员审核抵押</w:t>
            </w:r>
            <w:r>
              <w:rPr>
                <w:rFonts w:ascii="仿宋_GB2312" w:eastAsia="仿宋_GB2312" w:hint="eastAsia"/>
                <w:sz w:val="32"/>
                <w:szCs w:val="32"/>
              </w:rPr>
              <w:lastRenderedPageBreak/>
              <w:t>材料是否完整，并与抵押人共同办理预购商品房抵押权预告登记和抵押登记手续。办理相关送件、取件手续，但应核实抵押物登记情况；2.采取质押担保方式，受委托银行担保落实人员与出质人共同办理质押登记手续，要求出质人办理质押权利凭证交付手续；公积金管理部应对质押登记情况进行核实。3.第三方阶段性保证担保的，受委托银行担保落实人员应确认保证人已在借款合同及相关附件完成签章手续；4.受委托银行担保落实人员，将担保权利证明文件按照重要档案管理要求归档。</w:t>
            </w:r>
          </w:p>
        </w:tc>
      </w:tr>
    </w:tbl>
    <w:p w:rsidR="005C6A16" w:rsidRDefault="005C6A16" w:rsidP="005C6A16">
      <w:pPr>
        <w:jc w:val="center"/>
        <w:rPr>
          <w:rFonts w:hint="eastAsia"/>
        </w:rPr>
      </w:pPr>
      <w:r>
        <w:rPr>
          <w:rFonts w:hint="eastAsia"/>
          <w:noProof/>
        </w:rPr>
        <w:lastRenderedPageBreak/>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48260</wp:posOffset>
                </wp:positionV>
                <wp:extent cx="0" cy="198120"/>
                <wp:effectExtent l="55245" t="13335" r="59055" b="171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8pt" to="20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C6A16" w:rsidTr="00C1420F">
        <w:trPr>
          <w:trHeight w:val="604"/>
        </w:trPr>
        <w:tc>
          <w:tcPr>
            <w:tcW w:w="8522" w:type="dxa"/>
            <w:tcBorders>
              <w:top w:val="single" w:sz="4" w:space="0" w:color="auto"/>
              <w:left w:val="single" w:sz="4" w:space="0" w:color="auto"/>
              <w:bottom w:val="single" w:sz="4" w:space="0" w:color="auto"/>
              <w:right w:val="single" w:sz="4" w:space="0" w:color="auto"/>
            </w:tcBorders>
          </w:tcPr>
          <w:p w:rsidR="005C6A16" w:rsidRPr="00B87818" w:rsidRDefault="005C6A16" w:rsidP="00C1420F">
            <w:pPr>
              <w:spacing w:line="440" w:lineRule="exact"/>
              <w:rPr>
                <w:rFonts w:ascii="黑体" w:eastAsia="黑体" w:hint="eastAsia"/>
                <w:b/>
                <w:sz w:val="32"/>
                <w:szCs w:val="32"/>
              </w:rPr>
            </w:pPr>
            <w:r>
              <w:rPr>
                <w:rFonts w:ascii="黑体" w:eastAsia="黑体" w:hint="eastAsia"/>
                <w:b/>
                <w:sz w:val="32"/>
                <w:szCs w:val="32"/>
              </w:rPr>
              <w:t>六、贷款发放</w:t>
            </w:r>
          </w:p>
          <w:p w:rsidR="005C6A16" w:rsidRDefault="005C6A16" w:rsidP="00C1420F">
            <w:pPr>
              <w:spacing w:line="440" w:lineRule="exact"/>
              <w:rPr>
                <w:rFonts w:ascii="仿宋_GB2312" w:eastAsia="仿宋_GB2312"/>
                <w:sz w:val="32"/>
                <w:szCs w:val="32"/>
              </w:rPr>
            </w:pPr>
            <w:r>
              <w:rPr>
                <w:rFonts w:ascii="仿宋_GB2312" w:eastAsia="仿宋_GB2312" w:hint="eastAsia"/>
                <w:sz w:val="32"/>
                <w:szCs w:val="32"/>
              </w:rPr>
              <w:t>1.公积金管理部向受委托银行出具《放款通知书》；2. 受委托银行应按照《放款通知书》、《借款合同》办理贷款发放具体事宜；3.受委托银行应在贷款发放成功后，及时将贷款发放结果、凭证等资料返还公积金管理部。</w:t>
            </w:r>
          </w:p>
        </w:tc>
      </w:tr>
    </w:tbl>
    <w:p w:rsidR="005C6A16" w:rsidRDefault="005C6A16" w:rsidP="005C6A16">
      <w:pPr>
        <w:jc w:val="center"/>
        <w:rPr>
          <w:rFonts w:hint="eastAsia"/>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60960</wp:posOffset>
                </wp:positionV>
                <wp:extent cx="0" cy="198120"/>
                <wp:effectExtent l="55245" t="5080" r="59055" b="158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pt" to="20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C6A16" w:rsidTr="00C1420F">
        <w:trPr>
          <w:trHeight w:val="604"/>
        </w:trPr>
        <w:tc>
          <w:tcPr>
            <w:tcW w:w="8522" w:type="dxa"/>
            <w:tcBorders>
              <w:top w:val="single" w:sz="4" w:space="0" w:color="auto"/>
              <w:left w:val="single" w:sz="4" w:space="0" w:color="auto"/>
              <w:bottom w:val="single" w:sz="4" w:space="0" w:color="auto"/>
              <w:right w:val="single" w:sz="4" w:space="0" w:color="auto"/>
            </w:tcBorders>
          </w:tcPr>
          <w:p w:rsidR="005C6A16" w:rsidRPr="00B87818" w:rsidRDefault="005C6A16" w:rsidP="00C1420F">
            <w:pPr>
              <w:spacing w:line="400" w:lineRule="exact"/>
              <w:rPr>
                <w:rFonts w:ascii="黑体" w:eastAsia="黑体" w:hint="eastAsia"/>
                <w:b/>
                <w:sz w:val="32"/>
                <w:szCs w:val="32"/>
              </w:rPr>
            </w:pPr>
            <w:r>
              <w:rPr>
                <w:rFonts w:ascii="黑体" w:eastAsia="黑体" w:hint="eastAsia"/>
                <w:b/>
                <w:sz w:val="32"/>
                <w:szCs w:val="32"/>
              </w:rPr>
              <w:t>七、贷款回收</w:t>
            </w:r>
          </w:p>
          <w:p w:rsidR="005C6A16" w:rsidRDefault="005C6A16" w:rsidP="00C1420F">
            <w:pPr>
              <w:spacing w:line="400" w:lineRule="exact"/>
              <w:rPr>
                <w:rFonts w:ascii="仿宋_GB2312" w:eastAsia="仿宋_GB2312"/>
                <w:sz w:val="32"/>
                <w:szCs w:val="32"/>
              </w:rPr>
            </w:pPr>
            <w:r>
              <w:rPr>
                <w:rFonts w:ascii="仿宋_GB2312" w:eastAsia="仿宋_GB2312" w:hint="eastAsia"/>
                <w:sz w:val="32"/>
                <w:szCs w:val="32"/>
              </w:rPr>
              <w:t>1.受委托银行按照借款合同约定，从借款人还款账户扣划回收贷款本金及利息。2.贷款全部回收后，公积金管理部应向借款人出具贷款结清证明。同时抵押物、质押权利的权属证明等资料应由抵（质）</w:t>
            </w:r>
            <w:proofErr w:type="gramStart"/>
            <w:r>
              <w:rPr>
                <w:rFonts w:ascii="仿宋_GB2312" w:eastAsia="仿宋_GB2312" w:hint="eastAsia"/>
                <w:sz w:val="32"/>
                <w:szCs w:val="32"/>
              </w:rPr>
              <w:t>押权人</w:t>
            </w:r>
            <w:proofErr w:type="gramEnd"/>
            <w:r>
              <w:rPr>
                <w:rFonts w:ascii="仿宋_GB2312" w:eastAsia="仿宋_GB2312" w:hint="eastAsia"/>
                <w:sz w:val="32"/>
                <w:szCs w:val="32"/>
              </w:rPr>
              <w:t>交还抵（质）押人。</w:t>
            </w:r>
          </w:p>
        </w:tc>
      </w:tr>
    </w:tbl>
    <w:p w:rsidR="00AA0396" w:rsidRPr="005C6A16" w:rsidRDefault="00AA0396"/>
    <w:sectPr w:rsidR="00AA0396" w:rsidRPr="005C6A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16"/>
    <w:rsid w:val="00015F52"/>
    <w:rsid w:val="00031A68"/>
    <w:rsid w:val="0003624F"/>
    <w:rsid w:val="00041201"/>
    <w:rsid w:val="00064681"/>
    <w:rsid w:val="00067E2C"/>
    <w:rsid w:val="00077D43"/>
    <w:rsid w:val="000937D7"/>
    <w:rsid w:val="000C014F"/>
    <w:rsid w:val="000E15DB"/>
    <w:rsid w:val="00111E3A"/>
    <w:rsid w:val="00133A62"/>
    <w:rsid w:val="0015289D"/>
    <w:rsid w:val="00175193"/>
    <w:rsid w:val="001834EC"/>
    <w:rsid w:val="001A3F07"/>
    <w:rsid w:val="001D7B72"/>
    <w:rsid w:val="0022288F"/>
    <w:rsid w:val="002241F4"/>
    <w:rsid w:val="00224A2C"/>
    <w:rsid w:val="00224E48"/>
    <w:rsid w:val="00240583"/>
    <w:rsid w:val="00264199"/>
    <w:rsid w:val="00290839"/>
    <w:rsid w:val="00296B12"/>
    <w:rsid w:val="002A25B0"/>
    <w:rsid w:val="002A302E"/>
    <w:rsid w:val="002B3CCB"/>
    <w:rsid w:val="002C60CC"/>
    <w:rsid w:val="0031452F"/>
    <w:rsid w:val="0033232C"/>
    <w:rsid w:val="003515B8"/>
    <w:rsid w:val="003B3C5A"/>
    <w:rsid w:val="003C0876"/>
    <w:rsid w:val="003C599C"/>
    <w:rsid w:val="003C5EC5"/>
    <w:rsid w:val="003C7BAE"/>
    <w:rsid w:val="003D0059"/>
    <w:rsid w:val="003E5464"/>
    <w:rsid w:val="0040533E"/>
    <w:rsid w:val="00420BCB"/>
    <w:rsid w:val="00426DAB"/>
    <w:rsid w:val="004350B1"/>
    <w:rsid w:val="0045654A"/>
    <w:rsid w:val="004A0EBE"/>
    <w:rsid w:val="004A4131"/>
    <w:rsid w:val="004B5AE3"/>
    <w:rsid w:val="005132B4"/>
    <w:rsid w:val="005231B3"/>
    <w:rsid w:val="005256DC"/>
    <w:rsid w:val="005273B4"/>
    <w:rsid w:val="005872F4"/>
    <w:rsid w:val="005A3F2C"/>
    <w:rsid w:val="005C070C"/>
    <w:rsid w:val="005C2C8B"/>
    <w:rsid w:val="005C6A16"/>
    <w:rsid w:val="005E1FC7"/>
    <w:rsid w:val="005F5124"/>
    <w:rsid w:val="00642682"/>
    <w:rsid w:val="006570C3"/>
    <w:rsid w:val="006633DE"/>
    <w:rsid w:val="0066732C"/>
    <w:rsid w:val="00687410"/>
    <w:rsid w:val="006A5135"/>
    <w:rsid w:val="006C3084"/>
    <w:rsid w:val="006D52BB"/>
    <w:rsid w:val="006F2346"/>
    <w:rsid w:val="00705760"/>
    <w:rsid w:val="0071139B"/>
    <w:rsid w:val="007325A2"/>
    <w:rsid w:val="00756004"/>
    <w:rsid w:val="007745AE"/>
    <w:rsid w:val="00782542"/>
    <w:rsid w:val="007A6B4E"/>
    <w:rsid w:val="007B7485"/>
    <w:rsid w:val="007C73B6"/>
    <w:rsid w:val="007D2CC5"/>
    <w:rsid w:val="007E3901"/>
    <w:rsid w:val="00810CEF"/>
    <w:rsid w:val="00814255"/>
    <w:rsid w:val="008164A0"/>
    <w:rsid w:val="008353C3"/>
    <w:rsid w:val="00837DA6"/>
    <w:rsid w:val="00866832"/>
    <w:rsid w:val="008708FF"/>
    <w:rsid w:val="00884A7C"/>
    <w:rsid w:val="008927D2"/>
    <w:rsid w:val="008A3F30"/>
    <w:rsid w:val="008B44CB"/>
    <w:rsid w:val="008E4339"/>
    <w:rsid w:val="00913B49"/>
    <w:rsid w:val="00916E4F"/>
    <w:rsid w:val="00974FF4"/>
    <w:rsid w:val="00992482"/>
    <w:rsid w:val="009C43DE"/>
    <w:rsid w:val="009E06EA"/>
    <w:rsid w:val="00A156C2"/>
    <w:rsid w:val="00A254F5"/>
    <w:rsid w:val="00A25DBE"/>
    <w:rsid w:val="00A50D3C"/>
    <w:rsid w:val="00AA0396"/>
    <w:rsid w:val="00AA104C"/>
    <w:rsid w:val="00AF7D0D"/>
    <w:rsid w:val="00B01057"/>
    <w:rsid w:val="00B55070"/>
    <w:rsid w:val="00B5729F"/>
    <w:rsid w:val="00B72653"/>
    <w:rsid w:val="00B86DE6"/>
    <w:rsid w:val="00B91753"/>
    <w:rsid w:val="00BC4640"/>
    <w:rsid w:val="00C1566F"/>
    <w:rsid w:val="00C21DED"/>
    <w:rsid w:val="00C52785"/>
    <w:rsid w:val="00C7373C"/>
    <w:rsid w:val="00CB090C"/>
    <w:rsid w:val="00CB3320"/>
    <w:rsid w:val="00CE4B6C"/>
    <w:rsid w:val="00D07EEA"/>
    <w:rsid w:val="00D17685"/>
    <w:rsid w:val="00D228E4"/>
    <w:rsid w:val="00D57A6B"/>
    <w:rsid w:val="00D57ABE"/>
    <w:rsid w:val="00D57B1C"/>
    <w:rsid w:val="00D752FF"/>
    <w:rsid w:val="00DC5662"/>
    <w:rsid w:val="00DF4ED0"/>
    <w:rsid w:val="00E16CED"/>
    <w:rsid w:val="00E25A9A"/>
    <w:rsid w:val="00E5217A"/>
    <w:rsid w:val="00E56AFD"/>
    <w:rsid w:val="00E61533"/>
    <w:rsid w:val="00E805BE"/>
    <w:rsid w:val="00E91CC7"/>
    <w:rsid w:val="00E92C59"/>
    <w:rsid w:val="00EB22B0"/>
    <w:rsid w:val="00EC1F95"/>
    <w:rsid w:val="00F04797"/>
    <w:rsid w:val="00F563BC"/>
    <w:rsid w:val="00FB5773"/>
    <w:rsid w:val="00FE6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847</Characters>
  <Application>Microsoft Office Word</Application>
  <DocSecurity>0</DocSecurity>
  <Lines>7</Lines>
  <Paragraphs>1</Paragraphs>
  <ScaleCrop>false</ScaleCrop>
  <Company>Lenovo</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上饶市住房公积金收发员</dc:creator>
  <cp:lastModifiedBy>上饶市住房公积金收发员</cp:lastModifiedBy>
  <cp:revision>1</cp:revision>
  <dcterms:created xsi:type="dcterms:W3CDTF">2018-05-18T08:45:00Z</dcterms:created>
  <dcterms:modified xsi:type="dcterms:W3CDTF">2018-05-18T08:46:00Z</dcterms:modified>
</cp:coreProperties>
</file>